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4C5C21" w14:textId="77777777" w:rsidR="00060193" w:rsidRPr="007E2D80" w:rsidRDefault="00376C6E">
      <w:pPr>
        <w:rPr>
          <w:rFonts w:ascii="Calibri" w:eastAsia="Calibri" w:hAnsi="Calibri" w:cs="Calibri"/>
          <w:sz w:val="48"/>
          <w:szCs w:val="48"/>
        </w:rPr>
      </w:pPr>
      <w:r w:rsidRPr="007E2D80">
        <w:rPr>
          <w:rFonts w:ascii="Calibri" w:eastAsia="Calibri" w:hAnsi="Calibri" w:cs="Calibri"/>
          <w:sz w:val="48"/>
          <w:szCs w:val="48"/>
        </w:rPr>
        <w:t>CCMC Simulation Outputs Onboarding Questionnaire</w:t>
      </w:r>
    </w:p>
    <w:tbl>
      <w:tblPr>
        <w:tblStyle w:val="a9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60193" w14:paraId="7D5D8968" w14:textId="77777777">
        <w:tc>
          <w:tcPr>
            <w:tcW w:w="1080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3C9F" w14:textId="77777777" w:rsidR="00060193" w:rsidRDefault="00376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 xml:space="preserve">By completing this questionnaire, you agree to the </w:t>
            </w:r>
            <w:hyperlink r:id="rId9">
              <w:r>
                <w:rPr>
                  <w:rFonts w:ascii="Calibri" w:eastAsia="Calibri" w:hAnsi="Calibri" w:cs="Calibri"/>
                  <w:color w:val="005FA9"/>
                  <w:sz w:val="26"/>
                  <w:szCs w:val="26"/>
                  <w:u w:val="single"/>
                </w:rPr>
                <w:t>CCMC DATA Collection Consent Agreement</w:t>
              </w:r>
            </w:hyperlink>
            <w:r>
              <w:rPr>
                <w:rFonts w:ascii="Calibri" w:eastAsia="Calibri" w:hAnsi="Calibri" w:cs="Calibri"/>
                <w:sz w:val="26"/>
                <w:szCs w:val="26"/>
              </w:rPr>
              <w:t xml:space="preserve">. </w:t>
            </w:r>
          </w:p>
        </w:tc>
      </w:tr>
    </w:tbl>
    <w:p w14:paraId="086D5F55" w14:textId="77777777" w:rsidR="00060193" w:rsidRDefault="00376C6E">
      <w:pPr>
        <w:pStyle w:val="Heading1"/>
      </w:pPr>
      <w:bookmarkStart w:id="0" w:name="_heading=h.gjdgxs" w:colFirst="0" w:colLast="0"/>
      <w:bookmarkEnd w:id="0"/>
      <w:r>
        <w:t>1. Simulation Output Originator Metadata</w:t>
      </w:r>
    </w:p>
    <w:tbl>
      <w:tblPr>
        <w:tblStyle w:val="a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7920"/>
      </w:tblGrid>
      <w:tr w:rsidR="00060193" w14:paraId="79D7E642" w14:textId="77777777">
        <w:trPr>
          <w:trHeight w:val="420"/>
        </w:trPr>
        <w:tc>
          <w:tcPr>
            <w:tcW w:w="10800" w:type="dxa"/>
            <w:gridSpan w:val="2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EEFFCA" w14:textId="77777777" w:rsidR="00060193" w:rsidRDefault="00376C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Contact Information </w:t>
            </w:r>
            <w:r>
              <w:rPr>
                <w:rFonts w:ascii="Calibri" w:eastAsia="Calibri" w:hAnsi="Calibri" w:cs="Calibri"/>
              </w:rPr>
              <w:t>(add a copy of this table for each contact)</w:t>
            </w:r>
          </w:p>
        </w:tc>
      </w:tr>
      <w:tr w:rsidR="00060193" w14:paraId="3A81201E" w14:textId="77777777">
        <w:tc>
          <w:tcPr>
            <w:tcW w:w="288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A9782C" w14:textId="77777777" w:rsidR="00060193" w:rsidRDefault="00376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First name</w:t>
            </w:r>
          </w:p>
        </w:tc>
        <w:tc>
          <w:tcPr>
            <w:tcW w:w="792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74161E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7F60A9C5" w14:textId="77777777">
        <w:tc>
          <w:tcPr>
            <w:tcW w:w="288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B9E09E" w14:textId="77777777" w:rsidR="00060193" w:rsidRDefault="00376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Middle name </w:t>
            </w:r>
            <w:r>
              <w:rPr>
                <w:rFonts w:ascii="Calibri" w:eastAsia="Calibri" w:hAnsi="Calibri" w:cs="Calibri"/>
              </w:rPr>
              <w:t>(optional)</w:t>
            </w:r>
          </w:p>
        </w:tc>
        <w:tc>
          <w:tcPr>
            <w:tcW w:w="792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EABCFB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19ED0642" w14:textId="77777777">
        <w:trPr>
          <w:trHeight w:val="345"/>
        </w:trPr>
        <w:tc>
          <w:tcPr>
            <w:tcW w:w="288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5DDA6F" w14:textId="77777777" w:rsidR="00060193" w:rsidRDefault="00376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Last name</w:t>
            </w:r>
          </w:p>
        </w:tc>
        <w:tc>
          <w:tcPr>
            <w:tcW w:w="792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91B582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5528D726" w14:textId="77777777">
        <w:tc>
          <w:tcPr>
            <w:tcW w:w="288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15D723" w14:textId="77777777" w:rsidR="00060193" w:rsidRDefault="00376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Organization Name</w:t>
            </w:r>
          </w:p>
        </w:tc>
        <w:tc>
          <w:tcPr>
            <w:tcW w:w="792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EB264B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66A29F50" w14:textId="77777777">
        <w:tc>
          <w:tcPr>
            <w:tcW w:w="288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D2A6B9" w14:textId="77777777" w:rsidR="00060193" w:rsidRDefault="00376C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Email</w:t>
            </w:r>
            <w:r>
              <w:rPr>
                <w:rFonts w:ascii="Calibri" w:eastAsia="Calibri" w:hAnsi="Calibri" w:cs="Calibri"/>
              </w:rPr>
              <w:t xml:space="preserve"> (work/school)</w:t>
            </w:r>
          </w:p>
        </w:tc>
        <w:tc>
          <w:tcPr>
            <w:tcW w:w="792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52B97C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7C991E96" w14:textId="77777777">
        <w:tc>
          <w:tcPr>
            <w:tcW w:w="288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C6B508" w14:textId="77777777" w:rsidR="00060193" w:rsidRDefault="00376C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Role </w:t>
            </w:r>
            <w:r>
              <w:rPr>
                <w:rFonts w:ascii="Calibri" w:eastAsia="Calibri" w:hAnsi="Calibri" w:cs="Calibri"/>
              </w:rPr>
              <w:t>(check all that apply)</w:t>
            </w:r>
          </w:p>
        </w:tc>
        <w:tc>
          <w:tcPr>
            <w:tcW w:w="7920" w:type="dxa"/>
            <w:shd w:val="clear" w:color="auto" w:fill="F2F2F2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1B95C5" w14:textId="42C22F74" w:rsidR="00060193" w:rsidRDefault="00E54909">
            <w:pPr>
              <w:ind w:left="720"/>
              <w:rPr>
                <w:rFonts w:ascii="Calibri" w:eastAsia="Calibri" w:hAnsi="Calibri" w:cs="Calibri"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30281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799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76C6E">
              <w:rPr>
                <w:rFonts w:ascii="Calibri" w:eastAsia="Calibri" w:hAnsi="Calibri" w:cs="Calibri"/>
                <w:sz w:val="21"/>
                <w:szCs w:val="21"/>
              </w:rPr>
              <w:t>Model User</w:t>
            </w:r>
          </w:p>
          <w:p w14:paraId="564DAAAA" w14:textId="34C71C3C" w:rsidR="00060193" w:rsidRDefault="00E54909">
            <w:pPr>
              <w:ind w:left="720"/>
              <w:rPr>
                <w:rFonts w:ascii="Calibri" w:eastAsia="Calibri" w:hAnsi="Calibri" w:cs="Calibri"/>
                <w:sz w:val="21"/>
                <w:szCs w:val="21"/>
              </w:rPr>
            </w:pP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451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5E5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76C6E">
              <w:rPr>
                <w:rFonts w:ascii="Calibri" w:eastAsia="Calibri" w:hAnsi="Calibri" w:cs="Calibri"/>
                <w:sz w:val="21"/>
                <w:szCs w:val="21"/>
              </w:rPr>
              <w:t xml:space="preserve"> Model Developer</w:t>
            </w:r>
          </w:p>
        </w:tc>
      </w:tr>
    </w:tbl>
    <w:p w14:paraId="193750BD" w14:textId="77777777" w:rsidR="00060193" w:rsidRDefault="00376C6E">
      <w:pPr>
        <w:pStyle w:val="Heading1"/>
      </w:pPr>
      <w:bookmarkStart w:id="1" w:name="_heading=h.30j0zll" w:colFirst="0" w:colLast="0"/>
      <w:bookmarkEnd w:id="1"/>
      <w:r>
        <w:t>2. General Model Metadata</w:t>
      </w:r>
    </w:p>
    <w:tbl>
      <w:tblPr>
        <w:tblStyle w:val="ab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7860"/>
      </w:tblGrid>
      <w:tr w:rsidR="00060193" w14:paraId="409147D2" w14:textId="77777777"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211A07" w14:textId="77777777" w:rsidR="00060193" w:rsidRDefault="00376C6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Model Name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(e.g., WSA)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F087A9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64675EF2" w14:textId="77777777"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7D0C92" w14:textId="77777777" w:rsidR="00060193" w:rsidRDefault="00376C6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Model Full Name if applicable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(e.g., Wang-Sheeley-Arge Model)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58093D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7FBA6661" w14:textId="77777777"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B2586E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Model Release Date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F77118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0B32ED02" w14:textId="77777777"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F68E13" w14:textId="77777777" w:rsidR="00060193" w:rsidRDefault="00376C6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Model Version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(e.g., 3.8)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B54C0B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67FE280C" w14:textId="77777777"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BB233E" w14:textId="77777777" w:rsidR="00060193" w:rsidRDefault="00376C6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Code Languages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sz w:val="16"/>
                <w:szCs w:val="16"/>
              </w:rPr>
              <w:t>(e.g., IDL, Fortran, C++)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43E03C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4AF37F9C" w14:textId="77777777">
        <w:trPr>
          <w:trHeight w:val="1155"/>
        </w:trPr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5354CA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Model Description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E88999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2BADC730" w14:textId="77777777">
        <w:trPr>
          <w:trHeight w:val="675"/>
        </w:trPr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735305" w14:textId="77777777" w:rsidR="00060193" w:rsidRDefault="00376C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Change Log </w:t>
            </w:r>
            <w:r>
              <w:rPr>
                <w:rFonts w:ascii="Calibri" w:eastAsia="Calibri" w:hAnsi="Calibri" w:cs="Calibri"/>
              </w:rPr>
              <w:t>(notable changes compared to previous version)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44CE5E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338BC4C9" w14:textId="77777777">
        <w:trPr>
          <w:trHeight w:val="930"/>
        </w:trPr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BF4A83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Inputs Description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9A67C4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4A65F06C" w14:textId="77777777">
        <w:trPr>
          <w:trHeight w:val="975"/>
        </w:trPr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093328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Outputs Description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FC3ABB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41E200D1" w14:textId="77777777">
        <w:trPr>
          <w:trHeight w:val="1035"/>
        </w:trPr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C54CEE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Model Caveats     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251D4F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1EAD9400" w14:textId="77777777">
        <w:tc>
          <w:tcPr>
            <w:tcW w:w="10800" w:type="dxa"/>
            <w:gridSpan w:val="2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4636B6" w14:textId="77777777" w:rsidR="00060193" w:rsidRDefault="00376C6E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Model institution acknowledgement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 (Optional. </w:t>
            </w:r>
            <w:r>
              <w:rPr>
                <w:rFonts w:ascii="Calibri" w:eastAsia="Calibri" w:hAnsi="Calibri" w:cs="Calibri"/>
              </w:rPr>
              <w:t>Add rows as needed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)</w:t>
            </w:r>
          </w:p>
        </w:tc>
      </w:tr>
      <w:tr w:rsidR="00060193" w14:paraId="01F8E7D7" w14:textId="77777777">
        <w:tc>
          <w:tcPr>
            <w:tcW w:w="2940" w:type="dxa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137A1A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Name</w:t>
            </w:r>
          </w:p>
        </w:tc>
        <w:tc>
          <w:tcPr>
            <w:tcW w:w="7860" w:type="dxa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3FF076" w14:textId="77777777" w:rsidR="00060193" w:rsidRDefault="00060193">
            <w:pPr>
              <w:ind w:left="720" w:hanging="36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060193" w14:paraId="040665AF" w14:textId="77777777">
        <w:tc>
          <w:tcPr>
            <w:tcW w:w="2940" w:type="dxa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E2D814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URL</w:t>
            </w:r>
          </w:p>
        </w:tc>
        <w:tc>
          <w:tcPr>
            <w:tcW w:w="7860" w:type="dxa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886137" w14:textId="77777777" w:rsidR="00060193" w:rsidRDefault="00060193">
            <w:pPr>
              <w:ind w:left="720" w:hanging="36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060193" w14:paraId="79FD4127" w14:textId="77777777">
        <w:tc>
          <w:tcPr>
            <w:tcW w:w="10800" w:type="dxa"/>
            <w:gridSpan w:val="2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7790DE" w14:textId="77777777" w:rsidR="00060193" w:rsidRDefault="00376C6E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</w:rPr>
              <w:t>Relevant Links, if any</w:t>
            </w:r>
            <w:r>
              <w:rPr>
                <w:rFonts w:ascii="Calibri" w:eastAsia="Calibri" w:hAnsi="Calibri" w:cs="Calibri"/>
              </w:rPr>
              <w:t xml:space="preserve"> (example: link to source code on Github, link to online documentation about the model): </w:t>
            </w:r>
          </w:p>
        </w:tc>
      </w:tr>
      <w:tr w:rsidR="00060193" w14:paraId="5822613D" w14:textId="77777777"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B97154" w14:textId="77777777" w:rsidR="00060193" w:rsidRDefault="00376C6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Brief link name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3D563D" w14:textId="77777777" w:rsidR="00060193" w:rsidRDefault="00060193">
            <w:pPr>
              <w:ind w:left="720" w:hanging="36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060193" w14:paraId="28E01C60" w14:textId="77777777"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F93D66" w14:textId="77777777" w:rsidR="00060193" w:rsidRDefault="00376C6E">
            <w:pPr>
              <w:rPr>
                <w:rFonts w:ascii="Calibri" w:eastAsia="Calibri" w:hAnsi="Calibri" w:cs="Calibri"/>
                <w:b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</w:rPr>
              <w:t xml:space="preserve">URL 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B53C89" w14:textId="77777777" w:rsidR="00060193" w:rsidRDefault="00060193">
            <w:pPr>
              <w:ind w:left="720" w:hanging="36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060193" w14:paraId="3733F103" w14:textId="77777777">
        <w:tc>
          <w:tcPr>
            <w:tcW w:w="294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AD6917" w14:textId="77777777" w:rsidR="00060193" w:rsidRDefault="00376C6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 xml:space="preserve">Long link Description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(optional)</w:t>
            </w:r>
          </w:p>
        </w:tc>
        <w:tc>
          <w:tcPr>
            <w:tcW w:w="786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A56581" w14:textId="77777777" w:rsidR="00060193" w:rsidRDefault="00060193">
            <w:pPr>
              <w:ind w:left="720" w:hanging="36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060193" w14:paraId="669261AF" w14:textId="77777777">
        <w:tc>
          <w:tcPr>
            <w:tcW w:w="10800" w:type="dxa"/>
            <w:gridSpan w:val="2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B1D056" w14:textId="77777777" w:rsidR="00060193" w:rsidRDefault="00376C6E">
            <w:pPr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</w:rPr>
              <w:t xml:space="preserve">Publication(s) </w:t>
            </w:r>
            <w:r>
              <w:rPr>
                <w:rFonts w:ascii="Calibri" w:eastAsia="Calibri" w:hAnsi="Calibri" w:cs="Calibri"/>
              </w:rPr>
              <w:t>(add rows as needed)</w:t>
            </w:r>
          </w:p>
        </w:tc>
      </w:tr>
      <w:tr w:rsidR="00060193" w14:paraId="328A4CC6" w14:textId="77777777">
        <w:trPr>
          <w:trHeight w:val="375"/>
        </w:trPr>
        <w:tc>
          <w:tcPr>
            <w:tcW w:w="2940" w:type="dxa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BA6CBD" w14:textId="77777777" w:rsidR="00060193" w:rsidRDefault="00376C6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DOI</w:t>
            </w:r>
          </w:p>
        </w:tc>
        <w:tc>
          <w:tcPr>
            <w:tcW w:w="7860" w:type="dxa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EA534B" w14:textId="77777777" w:rsidR="00060193" w:rsidRDefault="00376C6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Title</w:t>
            </w:r>
          </w:p>
        </w:tc>
      </w:tr>
      <w:tr w:rsidR="00060193" w14:paraId="0DF109DA" w14:textId="77777777">
        <w:tc>
          <w:tcPr>
            <w:tcW w:w="2940" w:type="dxa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B00A50" w14:textId="77777777" w:rsidR="00060193" w:rsidRDefault="00060193">
            <w:pP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7860" w:type="dxa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889CB8" w14:textId="77777777" w:rsidR="00060193" w:rsidRDefault="00060193">
            <w:pPr>
              <w:ind w:left="720" w:hanging="36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060193" w14:paraId="766266F1" w14:textId="77777777">
        <w:tc>
          <w:tcPr>
            <w:tcW w:w="2940" w:type="dxa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139CDA" w14:textId="77777777" w:rsidR="00060193" w:rsidRDefault="00060193">
            <w:pPr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7860" w:type="dxa"/>
            <w:shd w:val="clear" w:color="auto" w:fill="E0EBF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753AED" w14:textId="77777777" w:rsidR="00060193" w:rsidRDefault="00060193">
            <w:pPr>
              <w:ind w:left="720" w:hanging="360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</w:tbl>
    <w:p w14:paraId="38142B61" w14:textId="77777777" w:rsidR="00060193" w:rsidRDefault="00376C6E">
      <w:pPr>
        <w:pStyle w:val="Heading1"/>
      </w:pPr>
      <w:bookmarkStart w:id="2" w:name="_heading=h.1fob9te" w:colFirst="0" w:colLast="0"/>
      <w:bookmarkEnd w:id="2"/>
      <w:r>
        <w:t xml:space="preserve">3. Model and Science Use Metadata </w:t>
      </w:r>
    </w:p>
    <w:p w14:paraId="78D0FD94" w14:textId="77777777" w:rsidR="00060193" w:rsidRDefault="00376C6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These are used to filter models on the CCMC website model catalog</w:t>
      </w:r>
    </w:p>
    <w:tbl>
      <w:tblPr>
        <w:tblStyle w:val="ac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060193" w14:paraId="005450AF" w14:textId="77777777">
        <w:tc>
          <w:tcPr>
            <w:tcW w:w="5400" w:type="dxa"/>
            <w:shd w:val="clear" w:color="auto" w:fill="F2FC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12B3" w14:textId="77777777" w:rsidR="00060193" w:rsidRDefault="00376C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Simulation Type </w:t>
            </w:r>
            <w:r>
              <w:rPr>
                <w:rFonts w:ascii="Calibri" w:eastAsia="Calibri" w:hAnsi="Calibri" w:cs="Calibri"/>
              </w:rPr>
              <w:t>(required; can select more than one):</w:t>
            </w:r>
          </w:p>
          <w:p w14:paraId="18E3214A" w14:textId="6DB4D0AA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-16580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5E5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E251EB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20"/>
                <w:szCs w:val="20"/>
              </w:rPr>
              <w:t xml:space="preserve">Data Assimilation  </w:t>
            </w:r>
          </w:p>
          <w:bookmarkStart w:id="3" w:name="bookmark=id.3znysh7" w:colFirst="0" w:colLast="0"/>
          <w:bookmarkEnd w:id="3"/>
          <w:p w14:paraId="5C80D991" w14:textId="793DAEFD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0"/>
                <w:id w:val="-692002669"/>
              </w:sdtPr>
              <w:sdtEndPr>
                <w:rPr>
                  <w:sz w:val="28"/>
                  <w:szCs w:val="28"/>
                </w:rPr>
              </w:sdtEndPr>
              <w:sdtContent>
                <w:sdt>
                  <w:sdtPr>
                    <w:rPr>
                      <w:sz w:val="28"/>
                      <w:szCs w:val="28"/>
                    </w:rPr>
                    <w:id w:val="-1728443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15E5" w:rsidRPr="002315E5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>
              <w:t xml:space="preserve">  </w:t>
            </w:r>
            <w:r w:rsidR="00376C6E">
              <w:rPr>
                <w:rFonts w:ascii="Calibri" w:eastAsia="Calibri" w:hAnsi="Calibri" w:cs="Calibri"/>
                <w:sz w:val="20"/>
                <w:szCs w:val="20"/>
              </w:rPr>
              <w:t xml:space="preserve">Empirical  </w:t>
            </w:r>
          </w:p>
          <w:bookmarkStart w:id="4" w:name="bookmark=id.2et92p0" w:colFirst="0" w:colLast="0"/>
          <w:bookmarkEnd w:id="4"/>
          <w:p w14:paraId="562766AB" w14:textId="2C878562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1"/>
                <w:id w:val="-526020636"/>
              </w:sdtPr>
              <w:sdtEndPr>
                <w:rPr>
                  <w:sz w:val="28"/>
                  <w:szCs w:val="28"/>
                </w:rPr>
              </w:sdtEndPr>
              <w:sdtContent>
                <w:sdt>
                  <w:sdtPr>
                    <w:rPr>
                      <w:sz w:val="28"/>
                      <w:szCs w:val="28"/>
                    </w:rPr>
                    <w:id w:val="9379467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315E5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>
              <w:t xml:space="preserve">  </w:t>
            </w:r>
            <w:r w:rsidR="00376C6E">
              <w:rPr>
                <w:rFonts w:ascii="Calibri" w:eastAsia="Calibri" w:hAnsi="Calibri" w:cs="Calibri"/>
                <w:sz w:val="20"/>
                <w:szCs w:val="20"/>
              </w:rPr>
              <w:t xml:space="preserve">Ensemble  </w:t>
            </w:r>
          </w:p>
          <w:bookmarkStart w:id="5" w:name="bookmark=id.tyjcwt" w:colFirst="0" w:colLast="0"/>
          <w:bookmarkEnd w:id="5"/>
          <w:p w14:paraId="409A838A" w14:textId="0C87F935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2"/>
                <w:id w:val="2017035990"/>
              </w:sdtPr>
              <w:sdtEndPr>
                <w:rPr>
                  <w:sz w:val="28"/>
                  <w:szCs w:val="28"/>
                </w:rPr>
              </w:sdtEndPr>
              <w:sdtContent>
                <w:sdt>
                  <w:sdtPr>
                    <w:rPr>
                      <w:sz w:val="28"/>
                      <w:szCs w:val="28"/>
                    </w:rPr>
                    <w:id w:val="-2032873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 w:rsidRPr="002315E5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>
              <w:t xml:space="preserve">  </w:t>
            </w:r>
            <w:r w:rsidR="00376C6E">
              <w:rPr>
                <w:rFonts w:ascii="Calibri" w:eastAsia="Calibri" w:hAnsi="Calibri" w:cs="Calibri"/>
                <w:sz w:val="20"/>
                <w:szCs w:val="20"/>
              </w:rPr>
              <w:t>Physics-based</w:t>
            </w:r>
          </w:p>
          <w:bookmarkStart w:id="6" w:name="bookmark=id.3dy6vkm" w:colFirst="0" w:colLast="0"/>
          <w:bookmarkEnd w:id="6"/>
          <w:p w14:paraId="02B521AC" w14:textId="0244905C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3"/>
                <w:id w:val="429702543"/>
              </w:sdtPr>
              <w:sdtEndPr>
                <w:rPr>
                  <w:sz w:val="28"/>
                  <w:szCs w:val="28"/>
                </w:rPr>
              </w:sdtEndPr>
              <w:sdtContent>
                <w:sdt>
                  <w:sdtPr>
                    <w:rPr>
                      <w:sz w:val="28"/>
                      <w:szCs w:val="28"/>
                    </w:rPr>
                    <w:id w:val="14932178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 w:rsidRPr="002315E5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>
              <w:t xml:space="preserve">  </w:t>
            </w:r>
            <w:r w:rsidR="00376C6E">
              <w:rPr>
                <w:rFonts w:ascii="Calibri" w:eastAsia="Calibri" w:hAnsi="Calibri" w:cs="Calibri"/>
                <w:sz w:val="20"/>
                <w:szCs w:val="20"/>
              </w:rPr>
              <w:t xml:space="preserve">Physics-based.Kinetic  </w:t>
            </w:r>
          </w:p>
          <w:bookmarkStart w:id="7" w:name="bookmark=id.1t3h5sf" w:colFirst="0" w:colLast="0"/>
          <w:bookmarkEnd w:id="7"/>
          <w:p w14:paraId="79D98378" w14:textId="38F3BE60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4"/>
                <w:id w:val="-1900278265"/>
              </w:sdtPr>
              <w:sdtEndPr>
                <w:rPr>
                  <w:sz w:val="28"/>
                  <w:szCs w:val="28"/>
                </w:rPr>
              </w:sdtEndPr>
              <w:sdtContent>
                <w:sdt>
                  <w:sdtPr>
                    <w:rPr>
                      <w:sz w:val="28"/>
                      <w:szCs w:val="28"/>
                    </w:rPr>
                    <w:id w:val="-906769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 w:rsidRPr="002315E5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>
              <w:t xml:space="preserve">  </w:t>
            </w:r>
            <w:r w:rsidR="00376C6E">
              <w:rPr>
                <w:rFonts w:ascii="Calibri" w:eastAsia="Calibri" w:hAnsi="Calibri" w:cs="Calibri"/>
                <w:sz w:val="20"/>
                <w:szCs w:val="20"/>
              </w:rPr>
              <w:t xml:space="preserve">Physics-based.MHD  </w:t>
            </w:r>
          </w:p>
          <w:bookmarkStart w:id="8" w:name="bookmark=id.4d34og8" w:colFirst="0" w:colLast="0"/>
          <w:bookmarkEnd w:id="8"/>
          <w:p w14:paraId="28959772" w14:textId="6AFFFF22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5"/>
                <w:id w:val="1900005484"/>
              </w:sdtPr>
              <w:sdtEndPr>
                <w:rPr>
                  <w:sz w:val="28"/>
                  <w:szCs w:val="28"/>
                </w:rPr>
              </w:sdtEndPr>
              <w:sdtContent>
                <w:sdt>
                  <w:sdtPr>
                    <w:rPr>
                      <w:sz w:val="28"/>
                      <w:szCs w:val="28"/>
                    </w:rPr>
                    <w:id w:val="-12045627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 w:rsidRPr="002315E5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>
              <w:t xml:space="preserve">  </w:t>
            </w:r>
            <w:r w:rsidR="00376C6E">
              <w:rPr>
                <w:rFonts w:ascii="Calibri" w:eastAsia="Calibri" w:hAnsi="Calibri" w:cs="Calibri"/>
                <w:sz w:val="20"/>
                <w:szCs w:val="20"/>
              </w:rPr>
              <w:t>Post_Processing_Tools</w:t>
            </w:r>
          </w:p>
          <w:p w14:paraId="1F58E406" w14:textId="11C8FBA3" w:rsidR="00060193" w:rsidRDefault="00060193">
            <w:pPr>
              <w:rPr>
                <w:rFonts w:ascii="Calibri" w:eastAsia="Calibri" w:hAnsi="Calibri" w:cs="Calibri"/>
              </w:rPr>
            </w:pPr>
          </w:p>
          <w:p w14:paraId="30307CCB" w14:textId="77777777" w:rsidR="00060193" w:rsidRDefault="00376C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Temporal Dependence Possible? </w:t>
            </w:r>
            <w:r>
              <w:rPr>
                <w:rFonts w:ascii="Calibri" w:eastAsia="Calibri" w:hAnsi="Calibri" w:cs="Calibri"/>
              </w:rPr>
              <w:t>Can the results evolve with time?</w:t>
            </w:r>
          </w:p>
          <w:p w14:paraId="4F303D94" w14:textId="1128B171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9"/>
                <w:id w:val="-895048672"/>
              </w:sdtPr>
              <w:sdtEndPr>
                <w:rPr>
                  <w:sz w:val="28"/>
                  <w:szCs w:val="28"/>
                </w:rPr>
              </w:sdtEndPr>
              <w:sdtContent>
                <w:sdt>
                  <w:sdtPr>
                    <w:rPr>
                      <w:sz w:val="28"/>
                      <w:szCs w:val="28"/>
                    </w:rPr>
                    <w:id w:val="19390994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 w:rsidRPr="002315E5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>
              <w:t xml:space="preserve">  </w:t>
            </w:r>
            <w:r w:rsidR="00376C6E">
              <w:rPr>
                <w:rFonts w:ascii="Calibri" w:eastAsia="Calibri" w:hAnsi="Calibri" w:cs="Calibri"/>
                <w:sz w:val="20"/>
                <w:szCs w:val="20"/>
              </w:rPr>
              <w:t>True</w:t>
            </w:r>
          </w:p>
          <w:p w14:paraId="08B73BB3" w14:textId="6CD3283F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tag w:val="goog_rdk_10"/>
                <w:id w:val="-1105570774"/>
              </w:sdtPr>
              <w:sdtEndPr>
                <w:rPr>
                  <w:sz w:val="28"/>
                  <w:szCs w:val="28"/>
                </w:rPr>
              </w:sdtEndPr>
              <w:sdtContent>
                <w:sdt>
                  <w:sdtPr>
                    <w:rPr>
                      <w:sz w:val="28"/>
                      <w:szCs w:val="28"/>
                    </w:rPr>
                    <w:id w:val="-10927768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 w:rsidRPr="002315E5">
                      <w:rPr>
                        <w:rFonts w:ascii="MS Gothic" w:eastAsia="MS Gothic" w:hAnsi="MS Gothic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>
              <w:t xml:space="preserve">  </w:t>
            </w:r>
            <w:r w:rsidR="00376C6E">
              <w:rPr>
                <w:rFonts w:ascii="Calibri" w:eastAsia="Calibri" w:hAnsi="Calibri" w:cs="Calibri"/>
                <w:sz w:val="20"/>
                <w:szCs w:val="20"/>
              </w:rPr>
              <w:t>False</w:t>
            </w:r>
          </w:p>
        </w:tc>
        <w:tc>
          <w:tcPr>
            <w:tcW w:w="5400" w:type="dxa"/>
            <w:shd w:val="clear" w:color="auto" w:fill="F2FC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E8D6" w14:textId="77777777" w:rsidR="00060193" w:rsidRDefault="00376C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Model Domains</w:t>
            </w:r>
            <w:r>
              <w:rPr>
                <w:rFonts w:ascii="Calibri" w:eastAsia="Calibri" w:hAnsi="Calibri" w:cs="Calibri"/>
              </w:rPr>
              <w:t xml:space="preserve"> (required; can select more than one):</w:t>
            </w:r>
          </w:p>
          <w:p w14:paraId="77E65D63" w14:textId="4BC655C4" w:rsidR="00060193" w:rsidRPr="00E251EB" w:rsidRDefault="00E54909">
            <w:pPr>
              <w:ind w:left="36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8"/>
                  <w:szCs w:val="28"/>
                </w:rPr>
                <w:id w:val="2758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1E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E251EB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Solar  </w:t>
            </w:r>
          </w:p>
          <w:bookmarkStart w:id="9" w:name="bookmark=id.2s8eyo1" w:colFirst="0" w:colLast="0"/>
          <w:bookmarkEnd w:id="9"/>
          <w:p w14:paraId="5B99A4B6" w14:textId="1E8F1502" w:rsidR="00060193" w:rsidRPr="00E251EB" w:rsidRDefault="00E54909">
            <w:pPr>
              <w:ind w:left="36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8"/>
                  <w:szCs w:val="28"/>
                </w:rPr>
                <w:id w:val="87328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1EB" w:rsidRPr="00E251E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E251EB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>Heliosphere.Inner_Heliosphere</w:t>
            </w:r>
          </w:p>
          <w:bookmarkStart w:id="10" w:name="bookmark=id.17dp8vu" w:colFirst="0" w:colLast="0"/>
          <w:bookmarkEnd w:id="10"/>
          <w:p w14:paraId="3050BCCD" w14:textId="6AA3D4D8" w:rsidR="00060193" w:rsidRPr="00E251EB" w:rsidRDefault="00E54909">
            <w:pPr>
              <w:ind w:left="36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tag w:val="goog_rdk_11"/>
                <w:id w:val="450832542"/>
              </w:sdtPr>
              <w:sdtEndPr>
                <w:rPr>
                  <w:sz w:val="28"/>
                  <w:szCs w:val="28"/>
                </w:rPr>
              </w:sdtEndPr>
              <w:sdtContent>
                <w:sdt>
                  <w:sdtPr>
                    <w:rPr>
                      <w:rFonts w:asciiTheme="majorHAnsi" w:hAnsiTheme="majorHAnsi" w:cstheme="majorHAnsi"/>
                      <w:sz w:val="28"/>
                      <w:szCs w:val="28"/>
                    </w:rPr>
                    <w:id w:val="6851000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>
                      <w:rPr>
                        <w:rFonts w:ascii="MS Gothic" w:eastAsia="MS Gothic" w:hAnsi="MS Gothic" w:cstheme="maj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 w:rsidRPr="00E251EB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Heliosphere.Outer_Heliosphere  </w:t>
            </w:r>
          </w:p>
          <w:bookmarkStart w:id="11" w:name="bookmark=id.3rdcrjn" w:colFirst="0" w:colLast="0"/>
          <w:bookmarkEnd w:id="11"/>
          <w:p w14:paraId="2467C06B" w14:textId="6C0704AE" w:rsidR="00060193" w:rsidRPr="00E251EB" w:rsidRDefault="00E54909">
            <w:pPr>
              <w:ind w:left="36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tag w:val="goog_rdk_12"/>
                <w:id w:val="193361725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8"/>
                      <w:szCs w:val="28"/>
                    </w:rPr>
                    <w:id w:val="21022226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>
                      <w:rPr>
                        <w:rFonts w:ascii="MS Gothic" w:eastAsia="MS Gothic" w:hAnsi="MS Gothic" w:cstheme="maj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 w:rsidRPr="00E251EB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>Geospace</w:t>
            </w:r>
          </w:p>
          <w:bookmarkStart w:id="12" w:name="bookmark=id.26in1rg" w:colFirst="0" w:colLast="0"/>
          <w:bookmarkEnd w:id="12"/>
          <w:p w14:paraId="3B4D8856" w14:textId="4DBC8DEA" w:rsidR="00060193" w:rsidRPr="00E251EB" w:rsidRDefault="00E54909">
            <w:pPr>
              <w:ind w:left="36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tag w:val="goog_rdk_13"/>
                <w:id w:val="-45140277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8"/>
                      <w:szCs w:val="28"/>
                    </w:rPr>
                    <w:id w:val="1636912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>
                      <w:rPr>
                        <w:rFonts w:ascii="MS Gothic" w:eastAsia="MS Gothic" w:hAnsi="MS Gothic" w:cstheme="maj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 w:rsidRPr="00E251EB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>Magnetosphere.Global_Magnetosphere</w:t>
            </w:r>
          </w:p>
          <w:bookmarkStart w:id="13" w:name="bookmark=id.lnxbz9" w:colFirst="0" w:colLast="0"/>
          <w:bookmarkEnd w:id="13"/>
          <w:p w14:paraId="28741F50" w14:textId="62BA1699" w:rsidR="00060193" w:rsidRPr="00E251EB" w:rsidRDefault="00E54909">
            <w:pPr>
              <w:ind w:left="36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tag w:val="goog_rdk_14"/>
                <w:id w:val="-119500249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8"/>
                      <w:szCs w:val="28"/>
                    </w:rPr>
                    <w:id w:val="-178962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 w:rsidRPr="00E251EB">
                      <w:rPr>
                        <w:rFonts w:ascii="MS Gothic" w:eastAsia="MS Gothic" w:hAnsi="MS Gothic" w:cstheme="maj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 w:rsidRPr="00E251EB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>Magnetosphere.Inner_Magnetosphere.Plasmasphere</w:t>
            </w:r>
          </w:p>
          <w:bookmarkStart w:id="14" w:name="bookmark=id.35nkun2" w:colFirst="0" w:colLast="0"/>
          <w:bookmarkEnd w:id="14"/>
          <w:p w14:paraId="09E21243" w14:textId="1912A296" w:rsidR="00060193" w:rsidRPr="00E251EB" w:rsidRDefault="00E54909" w:rsidP="00E251E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tag w:val="goog_rdk_15"/>
                <w:id w:val="1929079131"/>
              </w:sdtPr>
              <w:sdtEndPr/>
              <w:sdtContent>
                <w:r w:rsidR="00E251EB" w:rsidRPr="00E251EB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</w:t>
                </w:r>
              </w:sdtContent>
            </w:sdt>
            <w:r w:rsidR="00E251EB" w:rsidRPr="00E251EB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="00E251EB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12458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1E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E251EB" w:rsidRPr="00E251EB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>Magnetosphere.Inner_Magnetosphere.RadiationBelt</w:t>
            </w:r>
          </w:p>
          <w:p w14:paraId="40E351C8" w14:textId="7564B17C" w:rsidR="00060193" w:rsidRPr="00E251EB" w:rsidRDefault="00E251EB" w:rsidP="00E251E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15" w:name="bookmark=id.1ksv4uv" w:colFirst="0" w:colLast="0"/>
            <w:bookmarkEnd w:id="15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tag w:val="goog_rdk_16"/>
                <w:id w:val="292030823"/>
              </w:sdtPr>
              <w:sdtEndPr/>
              <w:sdtContent>
                <w:r w:rsidRPr="00E251EB">
                  <w:rPr>
                    <w:rFonts w:asciiTheme="majorHAnsi" w:eastAsia="Arial Unicode MS" w:hAnsiTheme="majorHAnsi" w:cs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eastAsia="Arial Unicode MS" w:hAnsiTheme="majorHAnsi" w:cstheme="majorHAnsi"/>
                      <w:sz w:val="28"/>
                      <w:szCs w:val="28"/>
                    </w:rPr>
                    <w:id w:val="16345178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cstheme="maj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>Magnetosphere.Inner_Magnetosphere.RingCurrent</w:t>
            </w:r>
          </w:p>
          <w:p w14:paraId="6BC53D65" w14:textId="68D75C49" w:rsidR="00060193" w:rsidRPr="00E251EB" w:rsidRDefault="00E251EB" w:rsidP="00E251EB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bookmarkStart w:id="16" w:name="bookmark=id.44sinio" w:colFirst="0" w:colLast="0"/>
            <w:bookmarkEnd w:id="16"/>
            <w:r w:rsidRPr="00E251EB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161093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1E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Pr="00E251EB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>Local_Physics</w:t>
            </w:r>
          </w:p>
          <w:bookmarkStart w:id="17" w:name="bookmark=id.2jxsxqh" w:colFirst="0" w:colLast="0"/>
          <w:bookmarkEnd w:id="17"/>
          <w:p w14:paraId="08D1406F" w14:textId="413AA4A2" w:rsidR="00060193" w:rsidRPr="00E251EB" w:rsidRDefault="00E54909">
            <w:pPr>
              <w:ind w:left="36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tag w:val="goog_rdk_18"/>
                <w:id w:val="852916834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8"/>
                      <w:szCs w:val="28"/>
                    </w:rPr>
                    <w:id w:val="7752100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>
                      <w:rPr>
                        <w:rFonts w:ascii="MS Gothic" w:eastAsia="MS Gothic" w:hAnsi="MS Gothic" w:cstheme="maj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Global_Ionosphere  </w:t>
            </w:r>
          </w:p>
          <w:bookmarkStart w:id="18" w:name="bookmark=id.z337ya" w:colFirst="0" w:colLast="0"/>
          <w:bookmarkEnd w:id="18"/>
          <w:p w14:paraId="5EA195CC" w14:textId="38C045AA" w:rsidR="00060193" w:rsidRPr="00E251EB" w:rsidRDefault="00E54909">
            <w:pPr>
              <w:ind w:left="36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tag w:val="goog_rdk_19"/>
                <w:id w:val="1474568795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8"/>
                      <w:szCs w:val="28"/>
                    </w:rPr>
                    <w:id w:val="-1267694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>
                      <w:rPr>
                        <w:rFonts w:ascii="MS Gothic" w:eastAsia="MS Gothic" w:hAnsi="MS Gothic" w:cstheme="maj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 w:rsidRPr="00E251EB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>High_Latitude_Ionosphere/Auroral_Region</w:t>
            </w:r>
          </w:p>
          <w:bookmarkStart w:id="19" w:name="bookmark=id.3j2qqm3" w:colFirst="0" w:colLast="0"/>
          <w:bookmarkEnd w:id="19"/>
          <w:p w14:paraId="77FCAB24" w14:textId="65862122" w:rsidR="00060193" w:rsidRPr="00E251EB" w:rsidRDefault="00E54909">
            <w:pPr>
              <w:ind w:left="36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tag w:val="goog_rdk_20"/>
                <w:id w:val="1370263410"/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8"/>
                      <w:szCs w:val="28"/>
                    </w:rPr>
                    <w:id w:val="-11254631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251EB">
                      <w:rPr>
                        <w:rFonts w:ascii="MS Gothic" w:eastAsia="MS Gothic" w:hAnsi="MS Gothic" w:cstheme="majorHAnsi" w:hint="eastAsia"/>
                        <w:sz w:val="28"/>
                        <w:szCs w:val="28"/>
                      </w:rPr>
                      <w:t>☐</w:t>
                    </w:r>
                  </w:sdtContent>
                </w:sdt>
              </w:sdtContent>
            </w:sdt>
            <w:r w:rsidR="00E251EB" w:rsidRPr="00E251EB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="00376C6E" w:rsidRPr="00E251EB">
              <w:rPr>
                <w:rFonts w:asciiTheme="majorHAnsi" w:eastAsia="Calibri" w:hAnsiTheme="majorHAnsi" w:cstheme="majorHAnsi"/>
                <w:sz w:val="20"/>
                <w:szCs w:val="20"/>
              </w:rPr>
              <w:t>Thermosphere</w:t>
            </w:r>
          </w:p>
          <w:p w14:paraId="333E83D5" w14:textId="77777777" w:rsidR="00060193" w:rsidRDefault="0006019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DA7F5EF" w14:textId="77777777" w:rsidR="00060193" w:rsidRDefault="00060193">
      <w:pPr>
        <w:rPr>
          <w:rFonts w:ascii="Calibri" w:eastAsia="Calibri" w:hAnsi="Calibri" w:cs="Calibri"/>
          <w:i/>
        </w:rPr>
      </w:pPr>
    </w:p>
    <w:p w14:paraId="6F9299AE" w14:textId="77777777" w:rsidR="00060193" w:rsidRDefault="00060193">
      <w:pPr>
        <w:rPr>
          <w:rFonts w:ascii="Calibri" w:eastAsia="Calibri" w:hAnsi="Calibri" w:cs="Calibri"/>
          <w:i/>
        </w:rPr>
      </w:pPr>
    </w:p>
    <w:tbl>
      <w:tblPr>
        <w:tblStyle w:val="ad"/>
        <w:tblW w:w="1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750"/>
      </w:tblGrid>
      <w:tr w:rsidR="00060193" w14:paraId="090DEC68" w14:textId="77777777" w:rsidTr="00860C0F">
        <w:trPr>
          <w:trHeight w:val="420"/>
        </w:trPr>
        <w:tc>
          <w:tcPr>
            <w:tcW w:w="11150" w:type="dxa"/>
            <w:gridSpan w:val="2"/>
            <w:shd w:val="clear" w:color="auto" w:fill="F2FC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97DA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Space Weather Impacts:</w:t>
            </w:r>
          </w:p>
          <w:p w14:paraId="3EB478E9" w14:textId="5F8901F0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8"/>
                  <w:szCs w:val="28"/>
                </w:rPr>
                <w:id w:val="-9920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D80" w:rsidRPr="007E2D80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376C6E">
              <w:rPr>
                <w:rFonts w:ascii="Calibri" w:eastAsia="Calibri" w:hAnsi="Calibri" w:cs="Calibri"/>
              </w:rPr>
              <w:t xml:space="preserve"> </w:t>
            </w:r>
            <w:r w:rsidR="00376C6E">
              <w:rPr>
                <w:rFonts w:ascii="Calibri" w:eastAsia="Calibri" w:hAnsi="Calibri" w:cs="Calibri"/>
                <w:sz w:val="20"/>
                <w:szCs w:val="20"/>
              </w:rPr>
              <w:t>Atmosphere variability (satellite/debris drag)</w:t>
            </w:r>
          </w:p>
          <w:p w14:paraId="2C8F6002" w14:textId="086E632D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30335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D80" w:rsidRPr="007E2D80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76C6E">
              <w:rPr>
                <w:rFonts w:ascii="Calibri" w:eastAsia="Calibri" w:hAnsi="Calibri" w:cs="Calibri"/>
                <w:sz w:val="20"/>
                <w:szCs w:val="20"/>
              </w:rPr>
              <w:t xml:space="preserve"> Galactic cosmic rays - GCRs (human exploration, aviation safety, aerospace assets functionality)</w:t>
            </w:r>
          </w:p>
          <w:p w14:paraId="1362ECA5" w14:textId="192FBD3A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-33761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D80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76C6E">
              <w:rPr>
                <w:rFonts w:ascii="Calibri" w:eastAsia="Calibri" w:hAnsi="Calibri" w:cs="Calibri"/>
                <w:sz w:val="20"/>
                <w:szCs w:val="20"/>
              </w:rPr>
              <w:t xml:space="preserve"> Geomagnetically induced currents - GICs (electric power systems)</w:t>
            </w:r>
          </w:p>
          <w:p w14:paraId="551D2718" w14:textId="488555A3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10423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D80" w:rsidRPr="007E2D80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76C6E">
              <w:rPr>
                <w:rFonts w:ascii="Calibri" w:eastAsia="Calibri" w:hAnsi="Calibri" w:cs="Calibri"/>
                <w:sz w:val="20"/>
                <w:szCs w:val="20"/>
              </w:rPr>
              <w:t xml:space="preserve"> Ionosphere variability (navigation, communications)</w:t>
            </w:r>
          </w:p>
          <w:p w14:paraId="5A71A38D" w14:textId="1C029126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27715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175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76C6E">
              <w:rPr>
                <w:rFonts w:ascii="Calibri" w:eastAsia="Calibri" w:hAnsi="Calibri" w:cs="Calibri"/>
                <w:sz w:val="20"/>
                <w:szCs w:val="20"/>
              </w:rPr>
              <w:t xml:space="preserve"> Near-earth radiation and plasma environment (aerospace assets functionality)</w:t>
            </w:r>
          </w:p>
          <w:p w14:paraId="549C3E46" w14:textId="1FB870F7" w:rsidR="00060193" w:rsidRDefault="00E5490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8"/>
                  <w:szCs w:val="28"/>
                </w:rPr>
                <w:id w:val="-117302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D80" w:rsidRPr="007E2D80">
                  <w:rPr>
                    <w:rFonts w:ascii="MS Gothic" w:eastAsia="MS Gothic" w:hAnsi="MS Gothic" w:cs="Calibri" w:hint="eastAsia"/>
                    <w:sz w:val="28"/>
                    <w:szCs w:val="28"/>
                  </w:rPr>
                  <w:t>☐</w:t>
                </w:r>
              </w:sdtContent>
            </w:sdt>
            <w:r w:rsidR="00376C6E">
              <w:rPr>
                <w:rFonts w:ascii="Calibri" w:eastAsia="Calibri" w:hAnsi="Calibri" w:cs="Calibri"/>
                <w:sz w:val="20"/>
                <w:szCs w:val="20"/>
              </w:rPr>
              <w:t xml:space="preserve"> Solar energetic particles - SEPs (human exploration, aviation safety, aerospace assets functionality)</w:t>
            </w:r>
          </w:p>
        </w:tc>
      </w:tr>
      <w:tr w:rsidR="00060193" w14:paraId="7D66A746" w14:textId="77777777" w:rsidTr="00860C0F">
        <w:tc>
          <w:tcPr>
            <w:tcW w:w="5400" w:type="dxa"/>
            <w:shd w:val="clear" w:color="auto" w:fill="F2FC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179D" w14:textId="77777777" w:rsidR="00060193" w:rsidRDefault="00376C6E">
            <w:pPr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List of Phenomena </w:t>
            </w:r>
            <w:r>
              <w:rPr>
                <w:rFonts w:ascii="Calibri" w:eastAsia="Calibri" w:hAnsi="Calibri" w:cs="Calibri"/>
                <w:b/>
                <w:u w:val="single"/>
              </w:rPr>
              <w:t>(This is domain specific)</w:t>
            </w:r>
          </w:p>
          <w:p w14:paraId="211DC6F7" w14:textId="77777777" w:rsidR="00060193" w:rsidRDefault="00376C6E">
            <w:pPr>
              <w:ind w:firstLine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Solar List:</w:t>
            </w:r>
          </w:p>
          <w:p w14:paraId="0E66BEFC" w14:textId="5FA108B2" w:rsidR="00060193" w:rsidRDefault="00376C6E">
            <w:pPr>
              <w:ind w:left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ab/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4506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175" w:rsidRPr="000121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12175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Solar_Magnetic_Field</w:t>
            </w:r>
          </w:p>
          <w:p w14:paraId="16B98771" w14:textId="0CD6ABBF" w:rsidR="00060193" w:rsidRDefault="00E54909">
            <w:pPr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48158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1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12175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Coronal_Holes</w:t>
            </w:r>
          </w:p>
          <w:p w14:paraId="668DAEE0" w14:textId="36F9ACFE" w:rsidR="00060193" w:rsidRDefault="00E54909">
            <w:pPr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50371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1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1217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Coronal_Mass_Ejections</w:t>
            </w:r>
          </w:p>
          <w:p w14:paraId="647AA363" w14:textId="48CDB279" w:rsidR="00060193" w:rsidRDefault="00E54909">
            <w:pPr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5047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1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1217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Solar_Electromagnetic_Emissions</w:t>
            </w:r>
          </w:p>
          <w:p w14:paraId="4FDAE8E7" w14:textId="5193E112" w:rsidR="00060193" w:rsidRDefault="00E54909">
            <w:pPr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5989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175" w:rsidRPr="000121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1217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Solar_Energetic_Particles</w:t>
            </w:r>
          </w:p>
          <w:p w14:paraId="1C25BAE4" w14:textId="1EA009F6" w:rsidR="00060193" w:rsidRDefault="00E54909">
            <w:pPr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5320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175" w:rsidRPr="00012175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1217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Solar_Flares</w:t>
            </w:r>
          </w:p>
          <w:p w14:paraId="6E7F6F8D" w14:textId="1D0C0261" w:rsidR="00060193" w:rsidRDefault="00E54909">
            <w:pPr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83415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12175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Solar_Spectral_Irradiance</w:t>
            </w:r>
          </w:p>
          <w:p w14:paraId="29E7734D" w14:textId="77777777" w:rsidR="00060193" w:rsidRDefault="00376C6E">
            <w:pPr>
              <w:spacing w:line="240" w:lineRule="auto"/>
              <w:ind w:firstLine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Heliosphere List:</w:t>
            </w:r>
          </w:p>
          <w:p w14:paraId="2F3F2D36" w14:textId="7D2273A3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9584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Solar_Energetic_Particles</w:t>
            </w:r>
          </w:p>
          <w:p w14:paraId="25B63B19" w14:textId="731AB962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743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Ambient_Solar_Wind </w:t>
            </w:r>
          </w:p>
          <w:p w14:paraId="5B05F6B0" w14:textId="64D3E15F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2743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Magnetic_Connectivity </w:t>
            </w:r>
          </w:p>
          <w:p w14:paraId="0ED59828" w14:textId="195C347C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35820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High_Speed_Stream</w:t>
            </w:r>
          </w:p>
          <w:p w14:paraId="333ADE52" w14:textId="0BCFABA1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901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Stream_Interaction_Regions</w:t>
            </w:r>
          </w:p>
          <w:p w14:paraId="746FB492" w14:textId="7D442C1E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5278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Interplanetary_Shocks</w:t>
            </w:r>
          </w:p>
          <w:p w14:paraId="7C6F3B7F" w14:textId="5B843C81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0390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Heliospheric_Current_Sheet</w:t>
            </w:r>
          </w:p>
          <w:p w14:paraId="524A7E15" w14:textId="62847930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1180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Interplanetary_Scintillation</w:t>
            </w:r>
          </w:p>
          <w:p w14:paraId="0ED3CAB7" w14:textId="0474BE8B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370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Coronal_Mass_Ejections_Propagation</w:t>
            </w:r>
          </w:p>
          <w:p w14:paraId="6E149536" w14:textId="1AE021DF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9654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Coronal_Mass_Ejection_Arrival</w:t>
            </w:r>
          </w:p>
          <w:p w14:paraId="26AD2471" w14:textId="77777777" w:rsidR="00060193" w:rsidRDefault="00376C6E">
            <w:pPr>
              <w:spacing w:line="240" w:lineRule="auto"/>
              <w:ind w:firstLine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Global Magnetosphere List:</w:t>
            </w:r>
          </w:p>
          <w:p w14:paraId="5B5BC536" w14:textId="5882BADE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29636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Geomagnetic_Storms</w:t>
            </w:r>
          </w:p>
          <w:p w14:paraId="6AA9915D" w14:textId="6C1537AF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2087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Geomagnetic_Sub-storms</w:t>
            </w:r>
          </w:p>
          <w:p w14:paraId="063A9A72" w14:textId="7BE211FE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6640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Magnetosphere_Current_Systems</w:t>
            </w:r>
          </w:p>
          <w:p w14:paraId="1143ABFB" w14:textId="7607EF50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32492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Plasma_Sheet</w:t>
            </w:r>
            <w:r w:rsidR="005423ED" w:rsidRPr="0001217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C29883C" w14:textId="7C34487C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6863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Magnetopause</w:t>
            </w:r>
          </w:p>
          <w:p w14:paraId="105C4DA7" w14:textId="10238AC6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04941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Bow-shock</w:t>
            </w:r>
          </w:p>
          <w:p w14:paraId="401BA9DA" w14:textId="39830E6A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172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Cusp</w:t>
            </w:r>
          </w:p>
          <w:p w14:paraId="004FF427" w14:textId="00CEEF35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3129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Magnetosheath</w:t>
            </w:r>
          </w:p>
          <w:p w14:paraId="16563B7C" w14:textId="3430C1FE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72275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Magnetic_Mapping</w:t>
            </w:r>
          </w:p>
          <w:p w14:paraId="0534CA2F" w14:textId="6FB557EE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5590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Magnetotail_Dynamics</w:t>
            </w:r>
          </w:p>
          <w:p w14:paraId="553D2F84" w14:textId="6A85B1D1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84039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Plasmoids</w:t>
            </w:r>
          </w:p>
          <w:p w14:paraId="2754C110" w14:textId="6C7AAC00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93681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Magnetic_Perturbations_at_Geosynchronous_Orbit</w:t>
            </w:r>
          </w:p>
          <w:p w14:paraId="797F5442" w14:textId="2AB05AFF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43155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Ground_Magnetic_Perturbations</w:t>
            </w:r>
          </w:p>
          <w:p w14:paraId="24D052D4" w14:textId="2D8C85B7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544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Ultra_Low_Frequency_Waves</w:t>
            </w:r>
          </w:p>
          <w:p w14:paraId="67064363" w14:textId="70A4E5A9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4516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Flux_Transfer_Events</w:t>
            </w:r>
          </w:p>
          <w:p w14:paraId="76542BE4" w14:textId="7DD8E166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95737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Busty_Bulk_Flows</w:t>
            </w:r>
          </w:p>
          <w:p w14:paraId="1624BE7F" w14:textId="24AEB9EE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442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Kelvin-Helmholtz_Instabilities</w:t>
            </w:r>
          </w:p>
          <w:p w14:paraId="1AACBA92" w14:textId="6F6BA537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96437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Distant_Tail</w:t>
            </w:r>
          </w:p>
          <w:p w14:paraId="6F7E41DC" w14:textId="6E85C024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0661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Near-Earth_Neutral_Line</w:t>
            </w:r>
          </w:p>
          <w:p w14:paraId="59B1986B" w14:textId="7EA41CF9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26241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3E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423E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Magnetic_Reconnection</w:t>
            </w:r>
          </w:p>
          <w:p w14:paraId="0D3138AF" w14:textId="77777777" w:rsidR="00060193" w:rsidRDefault="00060193">
            <w:pPr>
              <w:ind w:left="360" w:firstLine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50" w:type="dxa"/>
            <w:shd w:val="clear" w:color="auto" w:fill="F2FC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560F" w14:textId="77777777" w:rsidR="00060193" w:rsidRDefault="00376C6E">
            <w:pPr>
              <w:spacing w:line="240" w:lineRule="auto"/>
              <w:ind w:firstLine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Inner Magnetosphere List:</w:t>
            </w:r>
          </w:p>
          <w:p w14:paraId="3BEA580A" w14:textId="0D8681CB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859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Ultra_Low_Frequency_Waves</w:t>
            </w:r>
          </w:p>
          <w:p w14:paraId="28404243" w14:textId="2E02A789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5064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Whistler_Chorus_Waves</w:t>
            </w:r>
          </w:p>
          <w:p w14:paraId="443ADAE2" w14:textId="22264248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2039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Plasmaspheric_Hiss</w:t>
            </w:r>
          </w:p>
          <w:p w14:paraId="20EBE213" w14:textId="63599194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34937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Electromagnetic_Ion_Cyclotron_Waves</w:t>
            </w:r>
          </w:p>
          <w:p w14:paraId="144CC1CE" w14:textId="2828ABC6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91837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Other_Tyes_of_Waves</w:t>
            </w:r>
          </w:p>
          <w:p w14:paraId="5FB3B993" w14:textId="75C721E1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2343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Wave-particle_Interactions</w:t>
            </w:r>
          </w:p>
          <w:p w14:paraId="0CE33005" w14:textId="6912B6FB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2704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Particle_Dynamics</w:t>
            </w:r>
          </w:p>
          <w:p w14:paraId="02B5EDB6" w14:textId="6EFB863F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74164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Plasmasphere/Plasmapause_Dynamics</w:t>
            </w:r>
          </w:p>
          <w:p w14:paraId="186D13F2" w14:textId="4D9728E9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8377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Inner_Magnetosphere-ionosphere-thermosphere_Coupling</w:t>
            </w:r>
          </w:p>
          <w:p w14:paraId="2BA2E091" w14:textId="0C1378FA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0453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Inner_Magnetosphere_and_Outer_Magnetosphere/Tail_Coupling</w:t>
            </w:r>
          </w:p>
          <w:p w14:paraId="228DE741" w14:textId="225405E8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48917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Seed_Population_for_the_Ring_Current_and_Radiation_Belt/                   Preconditioning</w:t>
            </w:r>
          </w:p>
          <w:p w14:paraId="38ED7484" w14:textId="77777777" w:rsidR="00060193" w:rsidRDefault="00376C6E">
            <w:pPr>
              <w:spacing w:line="240" w:lineRule="auto"/>
              <w:ind w:firstLine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Geospace List:</w:t>
            </w:r>
          </w:p>
          <w:p w14:paraId="089BC5DF" w14:textId="41A35F25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5212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76C6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Coupled_Geospace_System_Response_To_Drivers</w:t>
            </w:r>
          </w:p>
          <w:p w14:paraId="5B02AE4A" w14:textId="30E83DF4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5283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Magnetosphere-ionosphere_Convection</w:t>
            </w:r>
          </w:p>
          <w:p w14:paraId="10E52228" w14:textId="2E63BC0D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50034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C0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60C0F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 xml:space="preserve">Energy_Distribution_In_Coupled Geospace_System </w:t>
            </w:r>
          </w:p>
          <w:p w14:paraId="415C00C5" w14:textId="77777777" w:rsidR="00060193" w:rsidRDefault="00376C6E">
            <w:pPr>
              <w:spacing w:line="240" w:lineRule="auto"/>
              <w:ind w:firstLine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Ionosphere List:</w:t>
            </w:r>
          </w:p>
          <w:p w14:paraId="01964DCD" w14:textId="08B80211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6647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76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8576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Variablility_of_Plasma_Density</w:t>
            </w:r>
          </w:p>
          <w:p w14:paraId="7E3368D7" w14:textId="6070CAB2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740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76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8576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Ion_Drift_Velocity</w:t>
            </w:r>
          </w:p>
          <w:p w14:paraId="154A093A" w14:textId="0C3575D6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82435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76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8576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Equatorial_Anomaly</w:t>
            </w:r>
          </w:p>
          <w:p w14:paraId="5450C485" w14:textId="7AA564D8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6348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76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8576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Traveling_Ionospheric_Disturbances</w:t>
            </w:r>
          </w:p>
          <w:p w14:paraId="399002FA" w14:textId="39DABB82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6901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76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8576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Ionospheric_Scintillations</w:t>
            </w:r>
          </w:p>
          <w:p w14:paraId="64CEF06F" w14:textId="2DD3CD65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3883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76D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58576D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HF_Signal_Absorption</w:t>
            </w:r>
          </w:p>
          <w:p w14:paraId="71EAB454" w14:textId="77777777" w:rsidR="00060193" w:rsidRDefault="00376C6E">
            <w:pPr>
              <w:spacing w:line="240" w:lineRule="auto"/>
              <w:ind w:firstLine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Thermosphere List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14:paraId="5414EAD5" w14:textId="2847D4A8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2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Atmosphere_Expansion</w:t>
            </w:r>
          </w:p>
          <w:p w14:paraId="4181D202" w14:textId="6F33B10C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49795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Neutral_Composition_Change</w:t>
            </w:r>
          </w:p>
          <w:p w14:paraId="2C626E65" w14:textId="25B22D3D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4401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Neutral_Wind_Change</w:t>
            </w:r>
          </w:p>
          <w:p w14:paraId="5731E019" w14:textId="6BFF16A1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37794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Traveling_Atmospheric_Disturbances</w:t>
            </w:r>
          </w:p>
          <w:p w14:paraId="2F6EFCE5" w14:textId="77777777" w:rsidR="00060193" w:rsidRDefault="00376C6E">
            <w:pPr>
              <w:spacing w:line="240" w:lineRule="auto"/>
              <w:ind w:firstLine="3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High Latitude Ionosphere/Auroral Region List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14:paraId="4FE8A08D" w14:textId="596A7140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1326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Ionosphere_Electrodynamics</w:t>
            </w:r>
          </w:p>
          <w:p w14:paraId="2A642661" w14:textId="5AF52E64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4157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Particle_Precipitation</w:t>
            </w:r>
          </w:p>
          <w:p w14:paraId="5F2112F4" w14:textId="1B0DD8F1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66120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Energy_Flow_into_Ionosphere</w:t>
            </w:r>
          </w:p>
          <w:p w14:paraId="12E111EE" w14:textId="4EB65182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56762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Joule_Heating</w:t>
            </w:r>
          </w:p>
          <w:p w14:paraId="5F799187" w14:textId="6D531EAC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5622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Ionosphere_Convection</w:t>
            </w:r>
          </w:p>
          <w:p w14:paraId="55D0DF7A" w14:textId="63879AB6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449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Polar_Wind</w:t>
            </w:r>
          </w:p>
          <w:p w14:paraId="491A39B1" w14:textId="64D0EB96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9750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Ionosphere_Particle_Outflow</w:t>
            </w:r>
          </w:p>
          <w:p w14:paraId="0E240422" w14:textId="383E6DFC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2129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Field-aligned_Currents</w:t>
            </w:r>
          </w:p>
          <w:p w14:paraId="16BF551C" w14:textId="1012FF1E" w:rsidR="00060193" w:rsidRDefault="00E54909">
            <w:pPr>
              <w:ind w:left="360" w:firstLine="360"/>
              <w:rPr>
                <w:rFonts w:ascii="Calibri" w:eastAsia="Calibri" w:hAnsi="Calibri" w:cs="Calibri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9723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C6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B57C68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="00376C6E">
              <w:rPr>
                <w:rFonts w:ascii="Calibri" w:eastAsia="Calibri" w:hAnsi="Calibri" w:cs="Calibri"/>
                <w:sz w:val="16"/>
                <w:szCs w:val="16"/>
              </w:rPr>
              <w:t>Cross-polarcap_Electric_Potential</w:t>
            </w:r>
          </w:p>
          <w:p w14:paraId="4530D4F5" w14:textId="77777777" w:rsidR="00060193" w:rsidRDefault="00060193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62C1453" w14:textId="77777777" w:rsidR="00060193" w:rsidRDefault="00376C6E">
      <w:pPr>
        <w:pStyle w:val="Heading1"/>
      </w:pPr>
      <w:bookmarkStart w:id="20" w:name="_heading=h.1y810tw" w:colFirst="0" w:colLast="0"/>
      <w:bookmarkEnd w:id="20"/>
      <w:r>
        <w:lastRenderedPageBreak/>
        <w:t>4. Resources</w:t>
      </w:r>
    </w:p>
    <w:p w14:paraId="4414A392" w14:textId="77777777" w:rsidR="00060193" w:rsidRDefault="00376C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What storage/hardware resources does the simulation(s) outputs need?</w:t>
      </w:r>
    </w:p>
    <w:p w14:paraId="66D3F5B3" w14:textId="77777777" w:rsidR="00060193" w:rsidRDefault="00060193">
      <w:pPr>
        <w:rPr>
          <w:rFonts w:ascii="Calibri" w:eastAsia="Calibri" w:hAnsi="Calibri" w:cs="Calibri"/>
          <w:sz w:val="28"/>
          <w:szCs w:val="28"/>
        </w:rPr>
      </w:pPr>
    </w:p>
    <w:p w14:paraId="6C85AFD0" w14:textId="77777777" w:rsidR="00060193" w:rsidRDefault="00376C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</w:t>
      </w:r>
      <w:r>
        <w:rPr>
          <w:rFonts w:ascii="Calibri" w:eastAsia="Calibri" w:hAnsi="Calibri" w:cs="Calibri"/>
          <w:b/>
          <w:sz w:val="28"/>
          <w:szCs w:val="28"/>
        </w:rPr>
        <w:t>hardware resources</w:t>
      </w:r>
      <w:r>
        <w:rPr>
          <w:rFonts w:ascii="Calibri" w:eastAsia="Calibri" w:hAnsi="Calibri" w:cs="Calibri"/>
          <w:sz w:val="28"/>
          <w:szCs w:val="28"/>
        </w:rPr>
        <w:t xml:space="preserve"> does this model need? (List here or attach documentation)</w:t>
      </w:r>
    </w:p>
    <w:tbl>
      <w:tblPr>
        <w:tblStyle w:val="ae"/>
        <w:tblW w:w="10815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6030"/>
      </w:tblGrid>
      <w:tr w:rsidR="00060193" w14:paraId="70593635" w14:textId="77777777">
        <w:tc>
          <w:tcPr>
            <w:tcW w:w="478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B6ABF5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Size/Disk Space needed (e.g. 500 GB)</w:t>
            </w:r>
          </w:p>
        </w:tc>
        <w:tc>
          <w:tcPr>
            <w:tcW w:w="603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EFB755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7B269A97" w14:textId="77777777">
        <w:tc>
          <w:tcPr>
            <w:tcW w:w="478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8172AF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Any special requirements or notes that CCMC should be aware of?</w:t>
            </w:r>
          </w:p>
        </w:tc>
        <w:tc>
          <w:tcPr>
            <w:tcW w:w="603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197EE9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136D0B7E" w14:textId="77777777">
        <w:tc>
          <w:tcPr>
            <w:tcW w:w="478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058CEB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Have these simulations been used/referenced in any publication?  If so, please provide the list of publication name and the associate DOI. </w:t>
            </w:r>
          </w:p>
        </w:tc>
        <w:tc>
          <w:tcPr>
            <w:tcW w:w="603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FBC2CD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95E8C28" w14:textId="77777777" w:rsidR="00060193" w:rsidRDefault="00060193">
      <w:pPr>
        <w:rPr>
          <w:rFonts w:ascii="Calibri" w:eastAsia="Calibri" w:hAnsi="Calibri" w:cs="Calibri"/>
        </w:rPr>
      </w:pPr>
    </w:p>
    <w:p w14:paraId="1B33BAE4" w14:textId="77777777" w:rsidR="00060193" w:rsidRDefault="00376C6E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What </w:t>
      </w:r>
      <w:r>
        <w:rPr>
          <w:rFonts w:ascii="Calibri" w:eastAsia="Calibri" w:hAnsi="Calibri" w:cs="Calibri"/>
          <w:b/>
          <w:sz w:val="28"/>
          <w:szCs w:val="28"/>
        </w:rPr>
        <w:t>software resources</w:t>
      </w:r>
      <w:r>
        <w:rPr>
          <w:rFonts w:ascii="Calibri" w:eastAsia="Calibri" w:hAnsi="Calibri" w:cs="Calibri"/>
          <w:sz w:val="28"/>
          <w:szCs w:val="28"/>
        </w:rPr>
        <w:t xml:space="preserve"> does the output reader/interpolation/visualization code need including any </w:t>
      </w:r>
      <w:r>
        <w:rPr>
          <w:rFonts w:ascii="Calibri" w:eastAsia="Calibri" w:hAnsi="Calibri" w:cs="Calibri"/>
          <w:b/>
          <w:sz w:val="28"/>
          <w:szCs w:val="28"/>
        </w:rPr>
        <w:t>version dependency</w:t>
      </w:r>
      <w:r>
        <w:rPr>
          <w:rFonts w:ascii="Calibri" w:eastAsia="Calibri" w:hAnsi="Calibri" w:cs="Calibri"/>
          <w:sz w:val="28"/>
          <w:szCs w:val="28"/>
        </w:rPr>
        <w:t>? (List here or attach documentation)</w:t>
      </w:r>
    </w:p>
    <w:tbl>
      <w:tblPr>
        <w:tblStyle w:val="af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6645"/>
      </w:tblGrid>
      <w:tr w:rsidR="00060193" w14:paraId="00563B1A" w14:textId="77777777">
        <w:tc>
          <w:tcPr>
            <w:tcW w:w="415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9586EF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Specialized/licensed software and toolkits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(e.g., IDL, Matlab)</w:t>
            </w:r>
          </w:p>
        </w:tc>
        <w:tc>
          <w:tcPr>
            <w:tcW w:w="664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664AF4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13D53157" w14:textId="77777777">
        <w:tc>
          <w:tcPr>
            <w:tcW w:w="415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25FA5D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Compilers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(e.g., Intel, Nvidia, gcc)</w:t>
            </w:r>
          </w:p>
        </w:tc>
        <w:tc>
          <w:tcPr>
            <w:tcW w:w="664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0271D1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06F581C6" w14:textId="77777777">
        <w:tc>
          <w:tcPr>
            <w:tcW w:w="415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D299AA" w14:textId="77777777" w:rsidR="00060193" w:rsidRDefault="00376C6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Libraries</w:t>
            </w:r>
          </w:p>
        </w:tc>
        <w:tc>
          <w:tcPr>
            <w:tcW w:w="664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5DFE67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2AA23365" w14:textId="77777777">
        <w:tc>
          <w:tcPr>
            <w:tcW w:w="415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803FEE" w14:textId="77777777" w:rsidR="00060193" w:rsidRDefault="00376C6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</w:rPr>
              <w:t>Other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(e.g., Python, Java)</w:t>
            </w:r>
          </w:p>
        </w:tc>
        <w:tc>
          <w:tcPr>
            <w:tcW w:w="664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214D60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0193" w14:paraId="58E689E3" w14:textId="77777777">
        <w:tc>
          <w:tcPr>
            <w:tcW w:w="415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9A632A" w14:textId="77777777" w:rsidR="00060193" w:rsidRDefault="00376C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List any </w:t>
            </w:r>
            <w:r>
              <w:rPr>
                <w:rFonts w:ascii="Calibri" w:eastAsia="Calibri" w:hAnsi="Calibri" w:cs="Calibri"/>
                <w:b/>
              </w:rPr>
              <w:t>licensing info</w:t>
            </w:r>
            <w:r>
              <w:rPr>
                <w:rFonts w:ascii="Calibri" w:eastAsia="Calibri" w:hAnsi="Calibri" w:cs="Calibri"/>
              </w:rPr>
              <w:t xml:space="preserve"> for the code and any third-party open-source software used by the code</w:t>
            </w:r>
          </w:p>
        </w:tc>
        <w:tc>
          <w:tcPr>
            <w:tcW w:w="664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DB01F2" w14:textId="77777777" w:rsidR="00060193" w:rsidRDefault="00060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1F44B5AA" w14:textId="77777777" w:rsidR="00060193" w:rsidRDefault="00060193">
      <w:pPr>
        <w:rPr>
          <w:rFonts w:ascii="Calibri" w:eastAsia="Calibri" w:hAnsi="Calibri" w:cs="Calibri"/>
        </w:rPr>
      </w:pPr>
    </w:p>
    <w:p w14:paraId="29F9F953" w14:textId="77777777" w:rsidR="00060193" w:rsidRDefault="00376C6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75DEB253" w14:textId="77777777" w:rsidR="00060193" w:rsidRDefault="00376C6E">
      <w:pPr>
        <w:pStyle w:val="Heading1"/>
      </w:pPr>
      <w:bookmarkStart w:id="21" w:name="_heading=h.4i7ojhp" w:colFirst="0" w:colLast="0"/>
      <w:bookmarkEnd w:id="21"/>
      <w:r>
        <w:t>5. Guidelines for the Delivery Package to CCMC</w:t>
      </w:r>
    </w:p>
    <w:p w14:paraId="7B6C1DCC" w14:textId="77777777" w:rsidR="00060193" w:rsidRDefault="00376C6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Delivery package should include the following:</w:t>
      </w:r>
    </w:p>
    <w:p w14:paraId="7DC020DA" w14:textId="77777777" w:rsidR="00060193" w:rsidRDefault="00376C6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Simulation(s) output </w:t>
      </w:r>
    </w:p>
    <w:p w14:paraId="4EB9543D" w14:textId="77777777" w:rsidR="00060193" w:rsidRDefault="00376C6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Pre-and post-processing, visualization, validation, interpolation, and/or output reader scripts/codes</w:t>
      </w:r>
    </w:p>
    <w:p w14:paraId="1E28C427" w14:textId="38442DF2" w:rsidR="00060193" w:rsidRPr="00CE5407" w:rsidRDefault="00376C6E" w:rsidP="00CE5407">
      <w:pPr>
        <w:numPr>
          <w:ilvl w:val="0"/>
          <w:numId w:val="1"/>
        </w:numPr>
        <w:rPr>
          <w:rFonts w:ascii="Calibri" w:eastAsia="Calibri" w:hAnsi="Calibri" w:cs="Calibri"/>
        </w:rPr>
      </w:pPr>
      <w:r w:rsidRPr="00CE5407">
        <w:rPr>
          <w:rFonts w:ascii="Calibri" w:eastAsia="Calibri" w:hAnsi="Calibri" w:cs="Calibri"/>
        </w:rPr>
        <w:t>Documentation on how to use the output (and any other documentation</w:t>
      </w:r>
    </w:p>
    <w:sectPr w:rsidR="00060193" w:rsidRPr="00CE54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44C8" w14:textId="77777777" w:rsidR="00E54909" w:rsidRDefault="00E54909">
      <w:pPr>
        <w:spacing w:line="240" w:lineRule="auto"/>
      </w:pPr>
      <w:r>
        <w:separator/>
      </w:r>
    </w:p>
  </w:endnote>
  <w:endnote w:type="continuationSeparator" w:id="0">
    <w:p w14:paraId="005A8E22" w14:textId="77777777" w:rsidR="00E54909" w:rsidRDefault="00E54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F4B8" w14:textId="77777777" w:rsidR="00060193" w:rsidRDefault="00060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0196" w14:textId="77777777" w:rsidR="00060193" w:rsidRDefault="00060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94F8" w14:textId="77777777" w:rsidR="00060193" w:rsidRDefault="00060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5595" w14:textId="77777777" w:rsidR="00E54909" w:rsidRDefault="00E54909">
      <w:pPr>
        <w:spacing w:line="240" w:lineRule="auto"/>
      </w:pPr>
      <w:r>
        <w:separator/>
      </w:r>
    </w:p>
  </w:footnote>
  <w:footnote w:type="continuationSeparator" w:id="0">
    <w:p w14:paraId="647FE73B" w14:textId="77777777" w:rsidR="00E54909" w:rsidRDefault="00E54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3D86" w14:textId="77777777" w:rsidR="00060193" w:rsidRDefault="00060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C80D" w14:textId="77777777" w:rsidR="00060193" w:rsidRDefault="00060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ED15" w14:textId="77777777" w:rsidR="00060193" w:rsidRDefault="000601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318DA"/>
    <w:multiLevelType w:val="multilevel"/>
    <w:tmpl w:val="1A048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93"/>
    <w:rsid w:val="00012175"/>
    <w:rsid w:val="00060193"/>
    <w:rsid w:val="00110374"/>
    <w:rsid w:val="002315E5"/>
    <w:rsid w:val="00376C6E"/>
    <w:rsid w:val="005423ED"/>
    <w:rsid w:val="0058576D"/>
    <w:rsid w:val="007E2D80"/>
    <w:rsid w:val="00860C0F"/>
    <w:rsid w:val="00B57C68"/>
    <w:rsid w:val="00CD7E53"/>
    <w:rsid w:val="00CE5407"/>
    <w:rsid w:val="00D37799"/>
    <w:rsid w:val="00D5528D"/>
    <w:rsid w:val="00E251EB"/>
    <w:rsid w:val="00E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527A"/>
  <w15:docId w15:val="{90BEAA90-2829-4A1A-A6A5-B39E19AF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Calibri" w:eastAsia="Calibri" w:hAnsi="Calibri" w:cs="Calibri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2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cmc.gsfc.nasa.gov/consen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6u564GoatBd8DzR76lJPWzoz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zIIaC5namRneHMyCWguMzBqMHpsbDIJa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loLjF5ODEwdHcyCWguNGk3b2pocDgAciExeHdPUTVZQnJ3Vkw3OWgwTDJMNDdMV3NDYnZlMkZSVVg=</go:docsCustomData>
</go:gDocsCustomXmlDataStorage>
</file>

<file path=customXml/itemProps1.xml><?xml version="1.0" encoding="utf-8"?>
<ds:datastoreItem xmlns:ds="http://schemas.openxmlformats.org/officeDocument/2006/customXml" ds:itemID="{2079FB0A-B712-4865-A6CC-CC4DA3F35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Chiu Wiegand</cp:lastModifiedBy>
  <cp:revision>12</cp:revision>
  <dcterms:created xsi:type="dcterms:W3CDTF">2022-10-12T15:02:00Z</dcterms:created>
  <dcterms:modified xsi:type="dcterms:W3CDTF">2023-05-26T14:23:00Z</dcterms:modified>
</cp:coreProperties>
</file>